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Carl Rogers and his Theory on P</w:t>
      </w:r>
      <w:r w:rsidRPr="008D334C">
        <w:rPr>
          <w:rFonts w:ascii="Times New Roman" w:eastAsia="Times New Roman" w:hAnsi="Times New Roman" w:cs="Times New Roman"/>
          <w:bCs/>
          <w:sz w:val="24"/>
          <w:szCs w:val="24"/>
        </w:rPr>
        <w:t>ersonality</w:t>
      </w: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rsidR="008171BE" w:rsidRDefault="008171BE"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Institution </w:t>
      </w: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Pr="008D334C" w:rsidRDefault="008D334C" w:rsidP="008D334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8D334C" w:rsidRPr="008D334C" w:rsidRDefault="008D334C" w:rsidP="008D334C">
      <w:pPr>
        <w:spacing w:line="480" w:lineRule="auto"/>
        <w:ind w:firstLine="720"/>
        <w:rPr>
          <w:rFonts w:ascii="Times New Roman" w:hAnsi="Times New Roman" w:cs="Times New Roman"/>
          <w:sz w:val="24"/>
          <w:szCs w:val="24"/>
        </w:rPr>
      </w:pPr>
      <w:r w:rsidRPr="008D334C">
        <w:rPr>
          <w:rFonts w:ascii="Times New Roman" w:hAnsi="Times New Roman" w:cs="Times New Roman"/>
          <w:sz w:val="24"/>
          <w:szCs w:val="24"/>
        </w:rPr>
        <w:lastRenderedPageBreak/>
        <w:t xml:space="preserve">Carl Rodgers developed the humanistic personality theory that emphasized on the nature of human beings. The development of the human personality suggests that the human nature has a strong biological base. Rodgers explains the concept of self-actualization regarding this theory where he believed that once the human beings are born, they have the desire to be the best </w:t>
      </w:r>
      <w:proofErr w:type="spellStart"/>
      <w:r w:rsidRPr="008D334C">
        <w:rPr>
          <w:rFonts w:ascii="Times New Roman" w:hAnsi="Times New Roman" w:cs="Times New Roman"/>
          <w:sz w:val="24"/>
          <w:szCs w:val="24"/>
        </w:rPr>
        <w:t>the</w:t>
      </w:r>
      <w:proofErr w:type="spellEnd"/>
      <w:r w:rsidRPr="008D334C">
        <w:rPr>
          <w:rFonts w:ascii="Times New Roman" w:hAnsi="Times New Roman" w:cs="Times New Roman"/>
          <w:sz w:val="24"/>
          <w:szCs w:val="24"/>
        </w:rPr>
        <w:t xml:space="preserve"> can. This is the motivating force for the human beings for them to achieve their full potential. Even the infants have a goal regarding self-actualization where their needs must be met by the parents or their caretakers. The human behavior and tendency stem from the actualizing tendency that they possess. In an organism, the tendency will develop in a manner that will make the particular person maintain or enhance all the capacities. However, the environmental factors have a critical role to play in ensuring that the individual develops the self-actualization (</w:t>
      </w:r>
      <w:proofErr w:type="spellStart"/>
      <w:r w:rsidRPr="008D334C">
        <w:rPr>
          <w:rFonts w:ascii="Times New Roman" w:hAnsi="Times New Roman" w:cs="Times New Roman"/>
          <w:sz w:val="24"/>
          <w:szCs w:val="24"/>
        </w:rPr>
        <w:t>Cloninger</w:t>
      </w:r>
      <w:proofErr w:type="spellEnd"/>
      <w:r w:rsidRPr="008D334C">
        <w:rPr>
          <w:rFonts w:ascii="Times New Roman" w:hAnsi="Times New Roman" w:cs="Times New Roman"/>
          <w:sz w:val="24"/>
          <w:szCs w:val="24"/>
        </w:rPr>
        <w:t xml:space="preserve">, 2009). </w:t>
      </w:r>
    </w:p>
    <w:p w:rsidR="008D334C" w:rsidRPr="008D334C" w:rsidRDefault="008D334C" w:rsidP="008D334C">
      <w:pPr>
        <w:spacing w:line="480" w:lineRule="auto"/>
        <w:ind w:firstLine="720"/>
        <w:rPr>
          <w:rFonts w:ascii="Times New Roman" w:hAnsi="Times New Roman" w:cs="Times New Roman"/>
          <w:sz w:val="24"/>
          <w:szCs w:val="24"/>
        </w:rPr>
      </w:pPr>
      <w:r w:rsidRPr="008D334C">
        <w:rPr>
          <w:rFonts w:ascii="Times New Roman" w:hAnsi="Times New Roman" w:cs="Times New Roman"/>
          <w:sz w:val="24"/>
          <w:szCs w:val="24"/>
        </w:rPr>
        <w:t xml:space="preserve">Carl Rodgers as well talks about another important concept known as the real self. The real self is the underlying organism self which defines what an individual is capable of doing if he was living in an ideal world. Living in such a world implies that the person is living in an environment that has unconditional positive regard. This is the only condition where the parents can love their children just the way they are. Such individuals will have a positive unconditional self-regard which will make them psychologically healthy. The accomplish behavior is not a condition for one to be loved. In the existence of such an environment, people will have the potential to attain the self-actualization. However, environments like this are rarely available, and people are forced to develop the conditions of worth. These are the circumstances that give the human beings a chance to approve or disapprove themselves (Hayes, 2005). </w:t>
      </w:r>
    </w:p>
    <w:p w:rsidR="008D334C" w:rsidRPr="008D334C" w:rsidRDefault="008D334C" w:rsidP="008D334C">
      <w:pPr>
        <w:spacing w:line="480" w:lineRule="auto"/>
        <w:ind w:firstLine="720"/>
        <w:rPr>
          <w:rFonts w:ascii="Times New Roman" w:hAnsi="Times New Roman" w:cs="Times New Roman"/>
          <w:sz w:val="24"/>
          <w:szCs w:val="24"/>
        </w:rPr>
      </w:pPr>
      <w:r w:rsidRPr="008D334C">
        <w:rPr>
          <w:rFonts w:ascii="Times New Roman" w:hAnsi="Times New Roman" w:cs="Times New Roman"/>
          <w:sz w:val="24"/>
          <w:szCs w:val="24"/>
        </w:rPr>
        <w:t xml:space="preserve">Carl also explained the self-concept where a person perceives him/herself depending on how people see him/her. Self-concept forms the central construct because the life experiences </w:t>
      </w:r>
      <w:r w:rsidRPr="008D334C">
        <w:rPr>
          <w:rFonts w:ascii="Times New Roman" w:hAnsi="Times New Roman" w:cs="Times New Roman"/>
          <w:sz w:val="24"/>
          <w:szCs w:val="24"/>
        </w:rPr>
        <w:lastRenderedPageBreak/>
        <w:t xml:space="preserve">have a role to play as well. Where the parents of an individual have conditional positive regards, the person will develop the values and conditions of worth only. The major researchers in this area of the humanist theories are Carl Rodgers and Abraham Maslow. Maslow developed the hierarchy of needs where he suggests that once a given need is met, people go on to pursue others. The hierarchy has needs that gradually move upwards into social, emotional and self-actualization (Schultz and Schultz, 2017).  </w:t>
      </w:r>
    </w:p>
    <w:p w:rsidR="008D334C" w:rsidRPr="008D334C" w:rsidRDefault="008D334C" w:rsidP="008D334C">
      <w:pPr>
        <w:spacing w:line="480" w:lineRule="auto"/>
        <w:rPr>
          <w:rFonts w:ascii="Times New Roman" w:hAnsi="Times New Roman" w:cs="Times New Roman"/>
          <w:sz w:val="24"/>
          <w:szCs w:val="24"/>
        </w:rPr>
      </w:pPr>
    </w:p>
    <w:p w:rsidR="0052734D" w:rsidRPr="008D334C" w:rsidRDefault="0052734D" w:rsidP="008D334C">
      <w:pPr>
        <w:spacing w:line="480" w:lineRule="auto"/>
        <w:rPr>
          <w:rFonts w:ascii="Times New Roman" w:hAnsi="Times New Roman" w:cs="Times New Roman"/>
          <w:sz w:val="24"/>
          <w:szCs w:val="24"/>
        </w:rPr>
      </w:pPr>
      <w:r w:rsidRPr="008D334C">
        <w:rPr>
          <w:rFonts w:ascii="Times New Roman" w:hAnsi="Times New Roman" w:cs="Times New Roman"/>
          <w:sz w:val="24"/>
          <w:szCs w:val="24"/>
        </w:rPr>
        <w:t>References</w:t>
      </w:r>
    </w:p>
    <w:p w:rsidR="0052734D" w:rsidRPr="008D334C" w:rsidRDefault="0052734D" w:rsidP="00C8075F">
      <w:pPr>
        <w:spacing w:line="480" w:lineRule="auto"/>
        <w:ind w:left="720" w:hanging="720"/>
        <w:rPr>
          <w:rFonts w:ascii="Times New Roman" w:hAnsi="Times New Roman" w:cs="Times New Roman"/>
          <w:sz w:val="24"/>
          <w:szCs w:val="24"/>
        </w:rPr>
      </w:pPr>
      <w:proofErr w:type="spellStart"/>
      <w:r w:rsidRPr="008D334C">
        <w:rPr>
          <w:rFonts w:ascii="Times New Roman" w:hAnsi="Times New Roman" w:cs="Times New Roman"/>
          <w:sz w:val="24"/>
          <w:szCs w:val="24"/>
        </w:rPr>
        <w:t>Cloninger</w:t>
      </w:r>
      <w:proofErr w:type="spellEnd"/>
      <w:r w:rsidRPr="008D334C">
        <w:rPr>
          <w:rFonts w:ascii="Times New Roman" w:hAnsi="Times New Roman" w:cs="Times New Roman"/>
          <w:sz w:val="24"/>
          <w:szCs w:val="24"/>
        </w:rPr>
        <w:t xml:space="preserve">, S. (2009), Theories of Personality: Understanding Persons, 5th Edition, Pearson Prentice Hall, </w:t>
      </w:r>
      <w:proofErr w:type="gramStart"/>
      <w:r w:rsidRPr="008D334C">
        <w:rPr>
          <w:rFonts w:ascii="Times New Roman" w:hAnsi="Times New Roman" w:cs="Times New Roman"/>
          <w:sz w:val="24"/>
          <w:szCs w:val="24"/>
        </w:rPr>
        <w:t>London</w:t>
      </w:r>
      <w:proofErr w:type="gramEnd"/>
    </w:p>
    <w:p w:rsidR="0052734D" w:rsidRPr="008D334C" w:rsidRDefault="0052734D" w:rsidP="008D334C">
      <w:pPr>
        <w:spacing w:line="480" w:lineRule="auto"/>
        <w:rPr>
          <w:rFonts w:ascii="Times New Roman" w:hAnsi="Times New Roman" w:cs="Times New Roman"/>
          <w:sz w:val="24"/>
          <w:szCs w:val="24"/>
        </w:rPr>
      </w:pPr>
      <w:r w:rsidRPr="008D334C">
        <w:rPr>
          <w:rFonts w:ascii="Times New Roman" w:hAnsi="Times New Roman" w:cs="Times New Roman"/>
          <w:sz w:val="24"/>
          <w:szCs w:val="24"/>
        </w:rPr>
        <w:t xml:space="preserve">Hayes, N. (2005). </w:t>
      </w:r>
      <w:proofErr w:type="gramStart"/>
      <w:r w:rsidR="008D334C" w:rsidRPr="008D334C">
        <w:rPr>
          <w:rFonts w:ascii="Times New Roman" w:hAnsi="Times New Roman" w:cs="Times New Roman"/>
          <w:i/>
          <w:iCs/>
          <w:sz w:val="24"/>
          <w:szCs w:val="24"/>
        </w:rPr>
        <w:t>Foundations of P</w:t>
      </w:r>
      <w:r w:rsidRPr="008D334C">
        <w:rPr>
          <w:rFonts w:ascii="Times New Roman" w:hAnsi="Times New Roman" w:cs="Times New Roman"/>
          <w:i/>
          <w:iCs/>
          <w:sz w:val="24"/>
          <w:szCs w:val="24"/>
        </w:rPr>
        <w:t>sychology</w:t>
      </w:r>
      <w:r w:rsidRPr="008D334C">
        <w:rPr>
          <w:rFonts w:ascii="Times New Roman" w:hAnsi="Times New Roman" w:cs="Times New Roman"/>
          <w:sz w:val="24"/>
          <w:szCs w:val="24"/>
        </w:rPr>
        <w:t>.</w:t>
      </w:r>
      <w:proofErr w:type="gramEnd"/>
      <w:r w:rsidRPr="008D334C">
        <w:rPr>
          <w:rFonts w:ascii="Times New Roman" w:hAnsi="Times New Roman" w:cs="Times New Roman"/>
          <w:sz w:val="24"/>
          <w:szCs w:val="24"/>
        </w:rPr>
        <w:t xml:space="preserve"> London: Thomson learning</w:t>
      </w:r>
    </w:p>
    <w:p w:rsidR="0052734D" w:rsidRPr="008D334C" w:rsidRDefault="0052734D" w:rsidP="008D334C">
      <w:pPr>
        <w:spacing w:line="480" w:lineRule="auto"/>
        <w:rPr>
          <w:rFonts w:ascii="Times New Roman" w:hAnsi="Times New Roman" w:cs="Times New Roman"/>
          <w:sz w:val="24"/>
          <w:szCs w:val="24"/>
        </w:rPr>
      </w:pPr>
      <w:r w:rsidRPr="008D334C">
        <w:rPr>
          <w:rFonts w:ascii="Times New Roman" w:hAnsi="Times New Roman" w:cs="Times New Roman"/>
          <w:sz w:val="24"/>
          <w:szCs w:val="24"/>
        </w:rPr>
        <w:t xml:space="preserve">Schultz, D. P., &amp; Schultz, S. E. (2017). </w:t>
      </w:r>
      <w:proofErr w:type="gramStart"/>
      <w:r w:rsidR="008D334C" w:rsidRPr="008D334C">
        <w:rPr>
          <w:rFonts w:ascii="Times New Roman" w:hAnsi="Times New Roman" w:cs="Times New Roman"/>
          <w:i/>
          <w:iCs/>
          <w:sz w:val="24"/>
          <w:szCs w:val="24"/>
        </w:rPr>
        <w:t>Theories of P</w:t>
      </w:r>
      <w:r w:rsidRPr="008D334C">
        <w:rPr>
          <w:rFonts w:ascii="Times New Roman" w:hAnsi="Times New Roman" w:cs="Times New Roman"/>
          <w:i/>
          <w:iCs/>
          <w:sz w:val="24"/>
          <w:szCs w:val="24"/>
        </w:rPr>
        <w:t>ersonality</w:t>
      </w:r>
      <w:r w:rsidRPr="008D334C">
        <w:rPr>
          <w:rFonts w:ascii="Times New Roman" w:hAnsi="Times New Roman" w:cs="Times New Roman"/>
          <w:sz w:val="24"/>
          <w:szCs w:val="24"/>
        </w:rPr>
        <w:t>.</w:t>
      </w:r>
      <w:proofErr w:type="gramEnd"/>
      <w:r w:rsidR="008D334C" w:rsidRPr="008D334C">
        <w:rPr>
          <w:rFonts w:ascii="Times New Roman" w:hAnsi="Times New Roman" w:cs="Times New Roman"/>
          <w:sz w:val="24"/>
          <w:szCs w:val="24"/>
        </w:rPr>
        <w:t xml:space="preserve"> Boston, </w:t>
      </w:r>
      <w:proofErr w:type="gramStart"/>
      <w:r w:rsidR="008D334C" w:rsidRPr="008D334C">
        <w:rPr>
          <w:rFonts w:ascii="Times New Roman" w:hAnsi="Times New Roman" w:cs="Times New Roman"/>
          <w:sz w:val="24"/>
          <w:szCs w:val="24"/>
        </w:rPr>
        <w:t>MA :</w:t>
      </w:r>
      <w:proofErr w:type="gramEnd"/>
      <w:r w:rsidR="008D334C" w:rsidRPr="008D334C">
        <w:rPr>
          <w:rFonts w:ascii="Times New Roman" w:hAnsi="Times New Roman" w:cs="Times New Roman"/>
          <w:sz w:val="24"/>
          <w:szCs w:val="24"/>
        </w:rPr>
        <w:t xml:space="preserve"> Cengage Learning</w:t>
      </w:r>
    </w:p>
    <w:p w:rsidR="0052734D" w:rsidRPr="008D334C" w:rsidRDefault="0052734D" w:rsidP="008D334C">
      <w:pPr>
        <w:spacing w:line="480" w:lineRule="auto"/>
        <w:rPr>
          <w:rFonts w:ascii="Times New Roman" w:hAnsi="Times New Roman" w:cs="Times New Roman"/>
          <w:sz w:val="24"/>
          <w:szCs w:val="24"/>
        </w:rPr>
      </w:pPr>
    </w:p>
    <w:p w:rsidR="00F16C83" w:rsidRPr="008D334C" w:rsidRDefault="00F16C83" w:rsidP="008D334C">
      <w:pPr>
        <w:spacing w:line="480" w:lineRule="auto"/>
        <w:rPr>
          <w:rFonts w:ascii="Times New Roman" w:hAnsi="Times New Roman" w:cs="Times New Roman"/>
          <w:sz w:val="24"/>
          <w:szCs w:val="24"/>
        </w:rPr>
      </w:pPr>
    </w:p>
    <w:sectPr w:rsidR="00F16C83" w:rsidRPr="008D334C"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E4AE8"/>
    <w:rsid w:val="001B0604"/>
    <w:rsid w:val="00415222"/>
    <w:rsid w:val="0052734D"/>
    <w:rsid w:val="005A6C32"/>
    <w:rsid w:val="00710C5A"/>
    <w:rsid w:val="008171BE"/>
    <w:rsid w:val="008A19DF"/>
    <w:rsid w:val="008D334C"/>
    <w:rsid w:val="00916D9F"/>
    <w:rsid w:val="009E4AE8"/>
    <w:rsid w:val="00C76366"/>
    <w:rsid w:val="00C8075F"/>
    <w:rsid w:val="00F16C83"/>
    <w:rsid w:val="00F44F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paragraph" w:styleId="Heading2">
    <w:name w:val="heading 2"/>
    <w:basedOn w:val="Normal"/>
    <w:link w:val="Heading2Char"/>
    <w:uiPriority w:val="9"/>
    <w:qFormat/>
    <w:rsid w:val="008D33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334C"/>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69496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3</cp:revision>
  <dcterms:created xsi:type="dcterms:W3CDTF">2017-12-06T15:55:00Z</dcterms:created>
  <dcterms:modified xsi:type="dcterms:W3CDTF">2017-12-06T16:18:00Z</dcterms:modified>
</cp:coreProperties>
</file>